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B4659" w14:textId="4771AE4E" w:rsidR="00D74E36" w:rsidRPr="00D74E36" w:rsidRDefault="00D74E36" w:rsidP="002E1EFD">
      <w:pPr>
        <w:rPr>
          <w:rFonts w:ascii="Cartero Light" w:hAnsi="Cartero Light" w:cs="Calibri"/>
          <w:b/>
          <w:bCs/>
          <w:sz w:val="24"/>
          <w:szCs w:val="24"/>
        </w:rPr>
      </w:pPr>
      <w:r w:rsidRPr="00D74E36">
        <w:rPr>
          <w:rFonts w:ascii="Cartero Light" w:hAnsi="Cartero Light" w:cs="Calibri"/>
          <w:b/>
          <w:bCs/>
          <w:sz w:val="24"/>
          <w:szCs w:val="24"/>
        </w:rPr>
        <w:t>TURISMO 2026. Turismo sostenible y regenerativo y Redescubrimiento del patrimonio rural</w:t>
      </w:r>
    </w:p>
    <w:p w14:paraId="6D4E65BE" w14:textId="77777777" w:rsidR="00D74E36" w:rsidRPr="00D74E36" w:rsidRDefault="00D74E36" w:rsidP="002E1EFD">
      <w:pPr>
        <w:rPr>
          <w:rFonts w:ascii="Cartero Light" w:hAnsi="Cartero Light" w:cs="Calibri"/>
          <w:b/>
          <w:bCs/>
          <w:sz w:val="24"/>
          <w:szCs w:val="24"/>
        </w:rPr>
      </w:pPr>
    </w:p>
    <w:p w14:paraId="33899F3A" w14:textId="6F38B396" w:rsidR="002E1EFD" w:rsidRPr="00D74E36" w:rsidRDefault="002E1EFD" w:rsidP="002E1EFD">
      <w:pPr>
        <w:rPr>
          <w:rFonts w:ascii="Cartero Light" w:hAnsi="Cartero Light" w:cs="Calibri"/>
          <w:b/>
          <w:bCs/>
          <w:sz w:val="24"/>
          <w:szCs w:val="24"/>
          <w:lang w:eastAsia="zh-CN"/>
        </w:rPr>
      </w:pPr>
      <w:r w:rsidRPr="00D74E36">
        <w:rPr>
          <w:rFonts w:ascii="Cartero Light" w:hAnsi="Cartero Light" w:cs="Calibri"/>
          <w:b/>
          <w:bCs/>
          <w:sz w:val="24"/>
          <w:szCs w:val="24"/>
        </w:rPr>
        <w:t xml:space="preserve">España: Un viaje </w:t>
      </w:r>
      <w:r w:rsidR="00D74E36" w:rsidRPr="00D74E36">
        <w:rPr>
          <w:rFonts w:ascii="Cartero Light" w:hAnsi="Cartero Light" w:cs="Calibri"/>
          <w:b/>
          <w:bCs/>
          <w:sz w:val="24"/>
          <w:szCs w:val="24"/>
        </w:rPr>
        <w:t>único en cada envío</w:t>
      </w:r>
    </w:p>
    <w:p w14:paraId="41AE37CE" w14:textId="0A307284" w:rsidR="002E1EFD" w:rsidRPr="00D74E36" w:rsidRDefault="002E1EFD" w:rsidP="002E1EFD">
      <w:pPr>
        <w:rPr>
          <w:rFonts w:ascii="Cartero Light" w:hAnsi="Cartero Light" w:cs="Calibri"/>
          <w:sz w:val="24"/>
          <w:szCs w:val="24"/>
        </w:rPr>
      </w:pPr>
      <w:r w:rsidRPr="00D74E36">
        <w:rPr>
          <w:rFonts w:ascii="Cartero Light" w:hAnsi="Cartero Light" w:cs="Calibri"/>
          <w:sz w:val="24"/>
          <w:szCs w:val="24"/>
        </w:rPr>
        <w:br/>
        <w:t>La</w:t>
      </w:r>
      <w:r w:rsidR="00D74E36">
        <w:rPr>
          <w:rFonts w:ascii="Cartero Light" w:hAnsi="Cartero Light" w:cs="Calibri"/>
          <w:sz w:val="24"/>
          <w:szCs w:val="24"/>
        </w:rPr>
        <w:t>s</w:t>
      </w:r>
      <w:r w:rsidRPr="00D74E36">
        <w:rPr>
          <w:rFonts w:ascii="Cartero Light" w:hAnsi="Cartero Light" w:cs="Calibri"/>
          <w:sz w:val="24"/>
          <w:szCs w:val="24"/>
        </w:rPr>
        <w:t xml:space="preserve"> emisi</w:t>
      </w:r>
      <w:r w:rsidR="00D74E36">
        <w:rPr>
          <w:rFonts w:ascii="Cartero Light" w:hAnsi="Cartero Light" w:cs="Calibri"/>
          <w:sz w:val="24"/>
          <w:szCs w:val="24"/>
        </w:rPr>
        <w:t>ones</w:t>
      </w:r>
      <w:r w:rsidRPr="00D74E36">
        <w:rPr>
          <w:rFonts w:ascii="Cartero Light" w:hAnsi="Cartero Light" w:cs="Calibri"/>
          <w:sz w:val="24"/>
          <w:szCs w:val="24"/>
        </w:rPr>
        <w:t xml:space="preserve"> de esta serie filatélica, fruto de la colaboración entre Correos y Turespaña, nace como un tributo a la diversidad y la riqueza de un país que no deja de reinventarse. En un mundo en constante cambio, España se posiciona no solo como un referente turístico global, sino como un destino que invita a un descubrimiento diferente y respetuoso con el entorno. </w:t>
      </w:r>
    </w:p>
    <w:p w14:paraId="539FBB77" w14:textId="77777777" w:rsidR="002E1EFD" w:rsidRPr="00D74E36" w:rsidRDefault="002E1EFD" w:rsidP="002E1EFD">
      <w:pPr>
        <w:rPr>
          <w:rFonts w:ascii="Cartero Light" w:hAnsi="Cartero Light" w:cs="Calibri"/>
          <w:sz w:val="24"/>
          <w:szCs w:val="24"/>
        </w:rPr>
      </w:pPr>
    </w:p>
    <w:p w14:paraId="31E7B812" w14:textId="522DA63F" w:rsidR="002E1EFD" w:rsidRPr="00D74E36" w:rsidRDefault="00D74E36" w:rsidP="002E1EFD">
      <w:pPr>
        <w:rPr>
          <w:rFonts w:ascii="Cartero Light" w:hAnsi="Cartero Light" w:cs="Calibri"/>
          <w:sz w:val="24"/>
          <w:szCs w:val="24"/>
        </w:rPr>
      </w:pPr>
      <w:r w:rsidRPr="00D74E36">
        <w:rPr>
          <w:rFonts w:ascii="Cartero Light" w:hAnsi="Cartero Light" w:cs="Calibri"/>
          <w:sz w:val="24"/>
          <w:szCs w:val="24"/>
        </w:rPr>
        <w:t>¿En este sentido, la nueva campaña internacional de Turespaña “Think You Know Spain?</w:t>
      </w:r>
      <w:r w:rsidR="002E1EFD" w:rsidRPr="00D74E36">
        <w:rPr>
          <w:rFonts w:ascii="Cartero Light" w:hAnsi="Cartero Light" w:cs="Calibri"/>
          <w:sz w:val="24"/>
          <w:szCs w:val="24"/>
        </w:rPr>
        <w:t xml:space="preserve"> Think Again”, presenta a nuestro país como el destino vacacional ideal para practicar el </w:t>
      </w:r>
      <w:r w:rsidR="002E1EFD" w:rsidRPr="00D74E36">
        <w:rPr>
          <w:rFonts w:ascii="Cartero Light" w:hAnsi="Cartero Light" w:cs="Calibri"/>
          <w:i/>
          <w:iCs/>
          <w:sz w:val="24"/>
          <w:szCs w:val="24"/>
        </w:rPr>
        <w:t>slow travel,</w:t>
      </w:r>
      <w:r w:rsidR="002E1EFD" w:rsidRPr="00D74E36">
        <w:rPr>
          <w:rFonts w:ascii="Cartero Light" w:hAnsi="Cartero Light" w:cs="Calibri"/>
          <w:sz w:val="24"/>
          <w:szCs w:val="24"/>
        </w:rPr>
        <w:t xml:space="preserve"> entendido como estilo de viaje que permita al turista descubrir una España desconocida y auténtica a un ritmo más pausado. Se trata de una propuesta de viaje fuera de temporada, hacia destinos españoles menos visitados o conocidos y en estancias más largas, que en definitiva resulte más valiosa para nuestro país.</w:t>
      </w:r>
    </w:p>
    <w:p w14:paraId="218D5D56" w14:textId="77777777" w:rsidR="002E1EFD" w:rsidRPr="00D74E36" w:rsidRDefault="002E1EFD" w:rsidP="002E1EFD">
      <w:pPr>
        <w:rPr>
          <w:rFonts w:ascii="Cartero Light" w:hAnsi="Cartero Light" w:cs="Calibri"/>
          <w:sz w:val="24"/>
          <w:szCs w:val="24"/>
        </w:rPr>
      </w:pPr>
      <w:r w:rsidRPr="00D74E36">
        <w:rPr>
          <w:rFonts w:ascii="Cartero Light" w:hAnsi="Cartero Light" w:cs="Calibri"/>
          <w:sz w:val="24"/>
          <w:szCs w:val="24"/>
        </w:rPr>
        <w:br/>
        <w:t>Los sellos que componen esta colección son pequeñas ventanas a esa España que sorprende. A través de ellos, viajamos por lugares únicos en los que descubrir nuestro patrimonio cultural y natural, disfrutando de su gastronomía local, tradiciones rurales y gentes únicas. El objetivo es poner en valor un modelo de turismo responsable que busca preservar la identidad de sus pueblos, proteger sus ecosistemas naturales y fomentar un impacto positivo en las comunidades locales.</w:t>
      </w:r>
    </w:p>
    <w:p w14:paraId="0325B102" w14:textId="47427B11" w:rsidR="002463F5" w:rsidRDefault="002E1EFD" w:rsidP="002E1EFD">
      <w:pPr>
        <w:rPr>
          <w:rFonts w:ascii="Cartero Light" w:hAnsi="Cartero Light" w:cs="Calibri"/>
          <w:sz w:val="24"/>
          <w:szCs w:val="24"/>
        </w:rPr>
      </w:pPr>
      <w:r w:rsidRPr="00D74E36">
        <w:rPr>
          <w:rFonts w:ascii="Cartero Light" w:hAnsi="Cartero Light" w:cs="Calibri"/>
          <w:sz w:val="24"/>
          <w:szCs w:val="24"/>
        </w:rPr>
        <w:br/>
        <w:t>Con esta emisión, Correos y Turespaña no solo viajan por el mundo a través de la correspondencia, sino que dejan constancia de un país que afronta el futuro sin olvidar sus raíces. Una España que, al igual que una carta, lleva consigo un mensaje de bienvenida, hospitalidad y excelencia para todo aquel que decida visitarla.</w:t>
      </w:r>
    </w:p>
    <w:p w14:paraId="57E1A3DE" w14:textId="77777777" w:rsidR="00D74E36" w:rsidRDefault="00D74E36" w:rsidP="002E1EFD">
      <w:pPr>
        <w:rPr>
          <w:rFonts w:ascii="Cartero Light" w:hAnsi="Cartero Light" w:cs="Calibri"/>
          <w:sz w:val="24"/>
          <w:szCs w:val="24"/>
        </w:rPr>
      </w:pPr>
    </w:p>
    <w:p w14:paraId="058111D6" w14:textId="5B30177E" w:rsidR="00D74E36" w:rsidRPr="00D74E36" w:rsidRDefault="00D74E36" w:rsidP="00D74E36">
      <w:pPr>
        <w:jc w:val="right"/>
        <w:rPr>
          <w:rFonts w:ascii="Cartero Light" w:hAnsi="Cartero Light"/>
          <w:sz w:val="24"/>
          <w:szCs w:val="24"/>
        </w:rPr>
      </w:pPr>
      <w:r>
        <w:rPr>
          <w:noProof/>
          <w14:ligatures w14:val="none"/>
        </w:rPr>
        <w:drawing>
          <wp:inline distT="0" distB="0" distL="0" distR="0" wp14:anchorId="5F022778" wp14:editId="35A4F9A4">
            <wp:extent cx="2114550" cy="622300"/>
            <wp:effectExtent l="0" t="0" r="0" b="6350"/>
            <wp:docPr id="15" name="Imagen 2"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2" descr="Imagen que contiene Texto&#10;&#10;El contenido generado por IA puede ser incorrecto."/>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114550" cy="622300"/>
                    </a:xfrm>
                    <a:prstGeom prst="rect">
                      <a:avLst/>
                    </a:prstGeom>
                    <a:noFill/>
                    <a:ln>
                      <a:noFill/>
                    </a:ln>
                  </pic:spPr>
                </pic:pic>
              </a:graphicData>
            </a:graphic>
          </wp:inline>
        </w:drawing>
      </w:r>
    </w:p>
    <w:sectPr w:rsidR="00D74E36" w:rsidRPr="00D74E3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rtero Light">
    <w:panose1 w:val="020B0304020203020204"/>
    <w:charset w:val="00"/>
    <w:family w:val="swiss"/>
    <w:pitch w:val="variable"/>
    <w:sig w:usb0="80000067"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EFD"/>
    <w:rsid w:val="00191A08"/>
    <w:rsid w:val="002463F5"/>
    <w:rsid w:val="002E1EFD"/>
    <w:rsid w:val="00431565"/>
    <w:rsid w:val="00D74E36"/>
    <w:rsid w:val="00DF5242"/>
    <w:rsid w:val="00F0368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38C1C"/>
  <w15:chartTrackingRefBased/>
  <w15:docId w15:val="{3156099C-A42E-4B7E-937E-E839BE50C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EFD"/>
    <w:pPr>
      <w:spacing w:after="0" w:line="240" w:lineRule="auto"/>
    </w:pPr>
    <w:rPr>
      <w:rFonts w:ascii="Aptos" w:hAnsi="Aptos" w:cs="Aptos"/>
      <w14:ligatures w14:val="standardContextual"/>
    </w:rPr>
  </w:style>
  <w:style w:type="paragraph" w:styleId="Ttulo1">
    <w:name w:val="heading 1"/>
    <w:basedOn w:val="Normal"/>
    <w:next w:val="Normal"/>
    <w:link w:val="Ttulo1Car"/>
    <w:uiPriority w:val="9"/>
    <w:qFormat/>
    <w:rsid w:val="002E1EFD"/>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14:ligatures w14:val="none"/>
    </w:rPr>
  </w:style>
  <w:style w:type="paragraph" w:styleId="Ttulo2">
    <w:name w:val="heading 2"/>
    <w:basedOn w:val="Normal"/>
    <w:next w:val="Normal"/>
    <w:link w:val="Ttulo2Car"/>
    <w:uiPriority w:val="9"/>
    <w:semiHidden/>
    <w:unhideWhenUsed/>
    <w:qFormat/>
    <w:rsid w:val="002E1EFD"/>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14:ligatures w14:val="none"/>
    </w:rPr>
  </w:style>
  <w:style w:type="paragraph" w:styleId="Ttulo3">
    <w:name w:val="heading 3"/>
    <w:basedOn w:val="Normal"/>
    <w:next w:val="Normal"/>
    <w:link w:val="Ttulo3Car"/>
    <w:uiPriority w:val="9"/>
    <w:semiHidden/>
    <w:unhideWhenUsed/>
    <w:qFormat/>
    <w:rsid w:val="002E1EFD"/>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14:ligatures w14:val="none"/>
    </w:rPr>
  </w:style>
  <w:style w:type="paragraph" w:styleId="Ttulo4">
    <w:name w:val="heading 4"/>
    <w:basedOn w:val="Normal"/>
    <w:next w:val="Normal"/>
    <w:link w:val="Ttulo4Car"/>
    <w:uiPriority w:val="9"/>
    <w:semiHidden/>
    <w:unhideWhenUsed/>
    <w:qFormat/>
    <w:rsid w:val="002E1EFD"/>
    <w:pPr>
      <w:keepNext/>
      <w:keepLines/>
      <w:spacing w:before="80" w:after="40" w:line="259" w:lineRule="auto"/>
      <w:outlineLvl w:val="3"/>
    </w:pPr>
    <w:rPr>
      <w:rFonts w:asciiTheme="minorHAnsi" w:eastAsiaTheme="majorEastAsia" w:hAnsiTheme="minorHAnsi" w:cstheme="majorBidi"/>
      <w:i/>
      <w:iCs/>
      <w:color w:val="0F4761" w:themeColor="accent1" w:themeShade="BF"/>
      <w14:ligatures w14:val="none"/>
    </w:rPr>
  </w:style>
  <w:style w:type="paragraph" w:styleId="Ttulo5">
    <w:name w:val="heading 5"/>
    <w:basedOn w:val="Normal"/>
    <w:next w:val="Normal"/>
    <w:link w:val="Ttulo5Car"/>
    <w:uiPriority w:val="9"/>
    <w:semiHidden/>
    <w:unhideWhenUsed/>
    <w:qFormat/>
    <w:rsid w:val="002E1EFD"/>
    <w:pPr>
      <w:keepNext/>
      <w:keepLines/>
      <w:spacing w:before="80" w:after="40" w:line="259" w:lineRule="auto"/>
      <w:outlineLvl w:val="4"/>
    </w:pPr>
    <w:rPr>
      <w:rFonts w:asciiTheme="minorHAnsi" w:eastAsiaTheme="majorEastAsia" w:hAnsiTheme="minorHAnsi" w:cstheme="majorBidi"/>
      <w:color w:val="0F4761" w:themeColor="accent1" w:themeShade="BF"/>
      <w14:ligatures w14:val="none"/>
    </w:rPr>
  </w:style>
  <w:style w:type="paragraph" w:styleId="Ttulo6">
    <w:name w:val="heading 6"/>
    <w:basedOn w:val="Normal"/>
    <w:next w:val="Normal"/>
    <w:link w:val="Ttulo6Car"/>
    <w:uiPriority w:val="9"/>
    <w:semiHidden/>
    <w:unhideWhenUsed/>
    <w:qFormat/>
    <w:rsid w:val="002E1EFD"/>
    <w:pPr>
      <w:keepNext/>
      <w:keepLines/>
      <w:spacing w:before="40" w:line="259" w:lineRule="auto"/>
      <w:outlineLvl w:val="5"/>
    </w:pPr>
    <w:rPr>
      <w:rFonts w:asciiTheme="minorHAnsi" w:eastAsiaTheme="majorEastAsia" w:hAnsiTheme="minorHAnsi" w:cstheme="majorBidi"/>
      <w:i/>
      <w:iCs/>
      <w:color w:val="595959" w:themeColor="text1" w:themeTint="A6"/>
      <w14:ligatures w14:val="none"/>
    </w:rPr>
  </w:style>
  <w:style w:type="paragraph" w:styleId="Ttulo7">
    <w:name w:val="heading 7"/>
    <w:basedOn w:val="Normal"/>
    <w:next w:val="Normal"/>
    <w:link w:val="Ttulo7Car"/>
    <w:uiPriority w:val="9"/>
    <w:semiHidden/>
    <w:unhideWhenUsed/>
    <w:qFormat/>
    <w:rsid w:val="002E1EFD"/>
    <w:pPr>
      <w:keepNext/>
      <w:keepLines/>
      <w:spacing w:before="40" w:line="259" w:lineRule="auto"/>
      <w:outlineLvl w:val="6"/>
    </w:pPr>
    <w:rPr>
      <w:rFonts w:asciiTheme="minorHAnsi" w:eastAsiaTheme="majorEastAsia" w:hAnsiTheme="minorHAnsi" w:cstheme="majorBidi"/>
      <w:color w:val="595959" w:themeColor="text1" w:themeTint="A6"/>
      <w14:ligatures w14:val="none"/>
    </w:rPr>
  </w:style>
  <w:style w:type="paragraph" w:styleId="Ttulo8">
    <w:name w:val="heading 8"/>
    <w:basedOn w:val="Normal"/>
    <w:next w:val="Normal"/>
    <w:link w:val="Ttulo8Car"/>
    <w:uiPriority w:val="9"/>
    <w:semiHidden/>
    <w:unhideWhenUsed/>
    <w:qFormat/>
    <w:rsid w:val="002E1EFD"/>
    <w:pPr>
      <w:keepNext/>
      <w:keepLines/>
      <w:spacing w:line="259" w:lineRule="auto"/>
      <w:outlineLvl w:val="7"/>
    </w:pPr>
    <w:rPr>
      <w:rFonts w:asciiTheme="minorHAnsi" w:eastAsiaTheme="majorEastAsia" w:hAnsiTheme="minorHAnsi" w:cstheme="majorBidi"/>
      <w:i/>
      <w:iCs/>
      <w:color w:val="272727" w:themeColor="text1" w:themeTint="D8"/>
      <w14:ligatures w14:val="none"/>
    </w:rPr>
  </w:style>
  <w:style w:type="paragraph" w:styleId="Ttulo9">
    <w:name w:val="heading 9"/>
    <w:basedOn w:val="Normal"/>
    <w:next w:val="Normal"/>
    <w:link w:val="Ttulo9Car"/>
    <w:uiPriority w:val="9"/>
    <w:semiHidden/>
    <w:unhideWhenUsed/>
    <w:qFormat/>
    <w:rsid w:val="002E1EFD"/>
    <w:pPr>
      <w:keepNext/>
      <w:keepLines/>
      <w:spacing w:line="259" w:lineRule="auto"/>
      <w:outlineLvl w:val="8"/>
    </w:pPr>
    <w:rPr>
      <w:rFonts w:asciiTheme="minorHAnsi" w:eastAsiaTheme="majorEastAsia" w:hAnsiTheme="minorHAnsi" w:cstheme="majorBidi"/>
      <w:color w:val="272727" w:themeColor="text1" w:themeTint="D8"/>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E1EF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E1EF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E1EF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E1EF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E1EF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E1EF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E1EF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E1EF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E1EFD"/>
    <w:rPr>
      <w:rFonts w:eastAsiaTheme="majorEastAsia" w:cstheme="majorBidi"/>
      <w:color w:val="272727" w:themeColor="text1" w:themeTint="D8"/>
    </w:rPr>
  </w:style>
  <w:style w:type="paragraph" w:styleId="Ttulo">
    <w:name w:val="Title"/>
    <w:basedOn w:val="Normal"/>
    <w:next w:val="Normal"/>
    <w:link w:val="TtuloCar"/>
    <w:uiPriority w:val="10"/>
    <w:qFormat/>
    <w:rsid w:val="002E1EFD"/>
    <w:pPr>
      <w:spacing w:after="80"/>
      <w:contextualSpacing/>
    </w:pPr>
    <w:rPr>
      <w:rFonts w:asciiTheme="majorHAnsi" w:eastAsiaTheme="majorEastAsia" w:hAnsiTheme="majorHAnsi" w:cstheme="majorBidi"/>
      <w:spacing w:val="-10"/>
      <w:kern w:val="28"/>
      <w:sz w:val="56"/>
      <w:szCs w:val="56"/>
      <w14:ligatures w14:val="none"/>
    </w:rPr>
  </w:style>
  <w:style w:type="character" w:customStyle="1" w:styleId="TtuloCar">
    <w:name w:val="Título Car"/>
    <w:basedOn w:val="Fuentedeprrafopredeter"/>
    <w:link w:val="Ttulo"/>
    <w:uiPriority w:val="10"/>
    <w:rsid w:val="002E1EF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E1EFD"/>
    <w:pPr>
      <w:numPr>
        <w:ilvl w:val="1"/>
      </w:numPr>
      <w:spacing w:after="160" w:line="259" w:lineRule="auto"/>
    </w:pPr>
    <w:rPr>
      <w:rFonts w:asciiTheme="minorHAnsi" w:eastAsiaTheme="majorEastAsia" w:hAnsiTheme="minorHAnsi" w:cstheme="majorBidi"/>
      <w:color w:val="595959" w:themeColor="text1" w:themeTint="A6"/>
      <w:spacing w:val="15"/>
      <w:sz w:val="28"/>
      <w:szCs w:val="28"/>
      <w14:ligatures w14:val="none"/>
    </w:rPr>
  </w:style>
  <w:style w:type="character" w:customStyle="1" w:styleId="SubttuloCar">
    <w:name w:val="Subtítulo Car"/>
    <w:basedOn w:val="Fuentedeprrafopredeter"/>
    <w:link w:val="Subttulo"/>
    <w:uiPriority w:val="11"/>
    <w:rsid w:val="002E1EF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E1EFD"/>
    <w:pPr>
      <w:spacing w:before="160" w:after="160" w:line="259" w:lineRule="auto"/>
      <w:jc w:val="center"/>
    </w:pPr>
    <w:rPr>
      <w:rFonts w:asciiTheme="minorHAnsi" w:hAnsiTheme="minorHAnsi" w:cstheme="minorBidi"/>
      <w:i/>
      <w:iCs/>
      <w:color w:val="404040" w:themeColor="text1" w:themeTint="BF"/>
      <w14:ligatures w14:val="none"/>
    </w:rPr>
  </w:style>
  <w:style w:type="character" w:customStyle="1" w:styleId="CitaCar">
    <w:name w:val="Cita Car"/>
    <w:basedOn w:val="Fuentedeprrafopredeter"/>
    <w:link w:val="Cita"/>
    <w:uiPriority w:val="29"/>
    <w:rsid w:val="002E1EFD"/>
    <w:rPr>
      <w:i/>
      <w:iCs/>
      <w:color w:val="404040" w:themeColor="text1" w:themeTint="BF"/>
    </w:rPr>
  </w:style>
  <w:style w:type="paragraph" w:styleId="Prrafodelista">
    <w:name w:val="List Paragraph"/>
    <w:basedOn w:val="Normal"/>
    <w:uiPriority w:val="34"/>
    <w:qFormat/>
    <w:rsid w:val="002E1EFD"/>
    <w:pPr>
      <w:spacing w:after="160" w:line="259" w:lineRule="auto"/>
      <w:ind w:left="720"/>
      <w:contextualSpacing/>
    </w:pPr>
    <w:rPr>
      <w:rFonts w:asciiTheme="minorHAnsi" w:hAnsiTheme="minorHAnsi" w:cstheme="minorBidi"/>
      <w14:ligatures w14:val="none"/>
    </w:rPr>
  </w:style>
  <w:style w:type="character" w:styleId="nfasisintenso">
    <w:name w:val="Intense Emphasis"/>
    <w:basedOn w:val="Fuentedeprrafopredeter"/>
    <w:uiPriority w:val="21"/>
    <w:qFormat/>
    <w:rsid w:val="002E1EFD"/>
    <w:rPr>
      <w:i/>
      <w:iCs/>
      <w:color w:val="0F4761" w:themeColor="accent1" w:themeShade="BF"/>
    </w:rPr>
  </w:style>
  <w:style w:type="paragraph" w:styleId="Citadestacada">
    <w:name w:val="Intense Quote"/>
    <w:basedOn w:val="Normal"/>
    <w:next w:val="Normal"/>
    <w:link w:val="CitadestacadaCar"/>
    <w:uiPriority w:val="30"/>
    <w:qFormat/>
    <w:rsid w:val="002E1EF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cstheme="minorBidi"/>
      <w:i/>
      <w:iCs/>
      <w:color w:val="0F4761" w:themeColor="accent1" w:themeShade="BF"/>
      <w14:ligatures w14:val="none"/>
    </w:rPr>
  </w:style>
  <w:style w:type="character" w:customStyle="1" w:styleId="CitadestacadaCar">
    <w:name w:val="Cita destacada Car"/>
    <w:basedOn w:val="Fuentedeprrafopredeter"/>
    <w:link w:val="Citadestacada"/>
    <w:uiPriority w:val="30"/>
    <w:rsid w:val="002E1EFD"/>
    <w:rPr>
      <w:i/>
      <w:iCs/>
      <w:color w:val="0F4761" w:themeColor="accent1" w:themeShade="BF"/>
    </w:rPr>
  </w:style>
  <w:style w:type="character" w:styleId="Referenciaintensa">
    <w:name w:val="Intense Reference"/>
    <w:basedOn w:val="Fuentedeprrafopredeter"/>
    <w:uiPriority w:val="32"/>
    <w:qFormat/>
    <w:rsid w:val="002E1EF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9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278</Words>
  <Characters>1529</Characters>
  <Application>Microsoft Office Word</Application>
  <DocSecurity>0</DocSecurity>
  <Lines>12</Lines>
  <Paragraphs>3</Paragraphs>
  <ScaleCrop>false</ScaleCrop>
  <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Herrero Blanco, Marta</dc:creator>
  <cp:keywords/>
  <dc:description/>
  <cp:lastModifiedBy>Herrero Blanco, Marta</cp:lastModifiedBy>
  <cp:revision>3</cp:revision>
  <dcterms:created xsi:type="dcterms:W3CDTF">2026-01-27T08:32:00Z</dcterms:created>
  <dcterms:modified xsi:type="dcterms:W3CDTF">2026-01-28T09:54:00Z</dcterms:modified>
</cp:coreProperties>
</file>